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2B532" w14:textId="77777777" w:rsidR="005F79C3" w:rsidRPr="007077BA" w:rsidRDefault="00F0710D" w:rsidP="007077B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Практическое занятие №04</w:t>
      </w:r>
    </w:p>
    <w:p w14:paraId="37BE1076" w14:textId="77777777" w:rsidR="007077BA" w:rsidRDefault="007077BA" w:rsidP="007077B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bookmarkStart w:id="0" w:name="bookmark38"/>
      <w:r w:rsidRPr="007077BA">
        <w:rPr>
          <w:rFonts w:ascii="Times New Roman" w:hAnsi="Times New Roman" w:cs="Times New Roman"/>
          <w:b/>
          <w:color w:val="C00000"/>
          <w:sz w:val="32"/>
          <w:szCs w:val="32"/>
        </w:rPr>
        <w:t>Пример расчета параметров установки по электроразогреву бетонной смеси</w:t>
      </w:r>
      <w:bookmarkEnd w:id="0"/>
      <w:r w:rsidRPr="007077BA">
        <w:rPr>
          <w:rFonts w:ascii="Times New Roman" w:hAnsi="Times New Roman" w:cs="Times New Roman"/>
          <w:b/>
          <w:color w:val="C00000"/>
          <w:sz w:val="32"/>
          <w:szCs w:val="32"/>
        </w:rPr>
        <w:t>.</w:t>
      </w:r>
    </w:p>
    <w:p w14:paraId="118A5BC8" w14:textId="7E597B0E" w:rsidR="007077BA" w:rsidRDefault="005F0E3C" w:rsidP="00ED0918">
      <w:pPr>
        <w:spacing w:after="0" w:line="240" w:lineRule="auto"/>
        <w:ind w:firstLine="851"/>
        <w:rPr>
          <w:rFonts w:ascii="Times New Roman" w:hAnsi="Times New Roman" w:cs="Times New Roman"/>
          <w:bCs/>
          <w:color w:val="000000" w:themeColor="text1"/>
          <w:sz w:val="32"/>
          <w:szCs w:val="32"/>
        </w:rPr>
      </w:pPr>
      <w:r w:rsidRPr="00F229E5">
        <w:rPr>
          <w:rFonts w:ascii="Times New Roman" w:hAnsi="Times New Roman" w:cs="Times New Roman"/>
          <w:bCs/>
          <w:i/>
          <w:iCs/>
          <w:color w:val="000000" w:themeColor="text1"/>
          <w:sz w:val="32"/>
          <w:szCs w:val="32"/>
        </w:rPr>
        <w:t>Задача.</w:t>
      </w:r>
      <w:r w:rsidRPr="005F0E3C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 xml:space="preserve"> Рассчитать параметры установки по </w:t>
      </w:r>
      <w:proofErr w:type="spellStart"/>
      <w:r w:rsidRPr="005F0E3C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>электроразогреву</w:t>
      </w:r>
      <w:proofErr w:type="spellEnd"/>
      <w:r w:rsidRPr="005F0E3C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 xml:space="preserve"> бетонной смеси при следующих исходных данных: см</w:t>
      </w:r>
      <w:r w:rsidR="004566BE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>е</w:t>
      </w:r>
      <w:r w:rsidRPr="005F0E3C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>нная производительность 80 м</w:t>
      </w:r>
      <w:r w:rsidR="004566BE" w:rsidRPr="004566BE">
        <w:rPr>
          <w:rFonts w:ascii="Times New Roman" w:hAnsi="Times New Roman" w:cs="Times New Roman"/>
          <w:bCs/>
          <w:color w:val="000000" w:themeColor="text1"/>
          <w:sz w:val="32"/>
          <w:szCs w:val="32"/>
          <w:vertAlign w:val="superscript"/>
        </w:rPr>
        <w:t>3</w:t>
      </w:r>
      <w:r w:rsidR="004566BE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>;</w:t>
      </w:r>
      <w:r w:rsidRPr="005F0E3C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 xml:space="preserve"> длительность смены </w:t>
      </w:r>
      <w:proofErr w:type="spellStart"/>
      <w:r w:rsidRPr="005F0E3C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>Т</w:t>
      </w:r>
      <w:r w:rsidRPr="004566BE">
        <w:rPr>
          <w:rFonts w:ascii="Times New Roman" w:hAnsi="Times New Roman" w:cs="Times New Roman"/>
          <w:bCs/>
          <w:color w:val="000000" w:themeColor="text1"/>
          <w:sz w:val="32"/>
          <w:szCs w:val="32"/>
          <w:vertAlign w:val="subscript"/>
        </w:rPr>
        <w:t>см</w:t>
      </w:r>
      <w:proofErr w:type="spellEnd"/>
      <w:r w:rsidRPr="005F0E3C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 xml:space="preserve"> </w:t>
      </w:r>
      <w:r w:rsidR="005C019C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>- 8</w:t>
      </w:r>
      <w:r w:rsidRPr="005F0E3C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>,0 ч; начальная температура бетонно</w:t>
      </w:r>
      <w:r w:rsidR="00A3577D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>й</w:t>
      </w:r>
      <w:r w:rsidRPr="005F0E3C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 xml:space="preserve"> смеси </w:t>
      </w:r>
      <w:r w:rsidR="00A3577D">
        <w:rPr>
          <w:rFonts w:ascii="Times New Roman" w:hAnsi="Times New Roman" w:cs="Times New Roman"/>
          <w:bCs/>
          <w:color w:val="000000" w:themeColor="text1"/>
          <w:sz w:val="32"/>
          <w:szCs w:val="32"/>
          <w:lang w:val="en-US"/>
        </w:rPr>
        <w:t>t</w:t>
      </w:r>
      <w:r w:rsidR="00A3577D">
        <w:rPr>
          <w:rFonts w:ascii="Times New Roman" w:hAnsi="Times New Roman" w:cs="Times New Roman"/>
          <w:bCs/>
          <w:color w:val="000000" w:themeColor="text1"/>
          <w:sz w:val="32"/>
          <w:szCs w:val="32"/>
          <w:vertAlign w:val="subscript"/>
        </w:rPr>
        <w:t>н</w:t>
      </w:r>
      <w:r w:rsidRPr="005F0E3C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 xml:space="preserve"> = +10 °С; конечная температура разогрева бетонной смеси </w:t>
      </w:r>
      <w:r w:rsidR="00A3577D">
        <w:rPr>
          <w:rFonts w:ascii="Times New Roman" w:hAnsi="Times New Roman" w:cs="Times New Roman"/>
          <w:bCs/>
          <w:color w:val="000000" w:themeColor="text1"/>
          <w:sz w:val="32"/>
          <w:szCs w:val="32"/>
          <w:lang w:val="en-US"/>
        </w:rPr>
        <w:t>t</w:t>
      </w:r>
      <w:r w:rsidR="00A3577D">
        <w:rPr>
          <w:rFonts w:ascii="Times New Roman" w:hAnsi="Times New Roman" w:cs="Times New Roman"/>
          <w:bCs/>
          <w:color w:val="000000" w:themeColor="text1"/>
          <w:sz w:val="32"/>
          <w:szCs w:val="32"/>
          <w:vertAlign w:val="subscript"/>
        </w:rPr>
        <w:t>к</w:t>
      </w:r>
      <w:r w:rsidRPr="005F0E3C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 xml:space="preserve"> = +80 °С; время разогрева бетонной смеси </w:t>
      </w:r>
      <w:proofErr w:type="spellStart"/>
      <w:r w:rsidR="00A3577D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>τ</w:t>
      </w:r>
      <w:r w:rsidRPr="00A3577D">
        <w:rPr>
          <w:rFonts w:ascii="Times New Roman" w:hAnsi="Times New Roman" w:cs="Times New Roman"/>
          <w:bCs/>
          <w:color w:val="000000" w:themeColor="text1"/>
          <w:sz w:val="32"/>
          <w:szCs w:val="32"/>
          <w:vertAlign w:val="subscript"/>
        </w:rPr>
        <w:t>р</w:t>
      </w:r>
      <w:proofErr w:type="spellEnd"/>
      <w:r w:rsidRPr="005F0E3C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 xml:space="preserve"> = 10 мин; начальное удельное электрическое сопротивление бетонной смеси </w:t>
      </w:r>
      <w:proofErr w:type="spellStart"/>
      <w:r w:rsidR="005C4EE2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>ρ</w:t>
      </w:r>
      <w:r w:rsidR="00D57D31">
        <w:rPr>
          <w:rFonts w:ascii="Times New Roman" w:hAnsi="Times New Roman" w:cs="Times New Roman"/>
          <w:bCs/>
          <w:color w:val="000000" w:themeColor="text1"/>
          <w:sz w:val="32"/>
          <w:szCs w:val="32"/>
          <w:vertAlign w:val="subscript"/>
        </w:rPr>
        <w:t>н</w:t>
      </w:r>
      <w:proofErr w:type="spellEnd"/>
      <w:r w:rsidRPr="005F0E3C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 xml:space="preserve"> = </w:t>
      </w:r>
      <w:r w:rsidR="00D57D31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>700</w:t>
      </w:r>
      <w:r w:rsidRPr="005F0E3C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 xml:space="preserve"> </w:t>
      </w:r>
      <w:proofErr w:type="spellStart"/>
      <w:r w:rsidRPr="005F0E3C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>Ом</w:t>
      </w:r>
      <w:r w:rsidR="00D57D31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>·</w:t>
      </w:r>
      <w:r w:rsidRPr="005F0E3C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>см</w:t>
      </w:r>
      <w:proofErr w:type="spellEnd"/>
      <w:r w:rsidRPr="005F0E3C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 xml:space="preserve">; минимальное </w:t>
      </w:r>
      <w:proofErr w:type="spellStart"/>
      <w:r w:rsidR="00D57D31" w:rsidRPr="00D57D31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>ρ</w:t>
      </w:r>
      <w:r w:rsidR="00D57D31" w:rsidRPr="00D57D31">
        <w:rPr>
          <w:rFonts w:ascii="Times New Roman" w:hAnsi="Times New Roman" w:cs="Times New Roman"/>
          <w:bCs/>
          <w:color w:val="000000" w:themeColor="text1"/>
          <w:sz w:val="32"/>
          <w:szCs w:val="32"/>
          <w:vertAlign w:val="subscript"/>
        </w:rPr>
        <w:t>min</w:t>
      </w:r>
      <w:proofErr w:type="spellEnd"/>
      <w:r w:rsidRPr="005F0E3C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 xml:space="preserve"> </w:t>
      </w:r>
      <w:r w:rsidR="00D57D31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 xml:space="preserve">= </w:t>
      </w:r>
      <w:r w:rsidRPr="005F0E3C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 xml:space="preserve">409 </w:t>
      </w:r>
      <w:proofErr w:type="spellStart"/>
      <w:r w:rsidRPr="005F0E3C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>Ом</w:t>
      </w:r>
      <w:r w:rsidR="00D57D31" w:rsidRPr="00D57D31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>·</w:t>
      </w:r>
      <w:r w:rsidRPr="005F0E3C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>см</w:t>
      </w:r>
      <w:proofErr w:type="spellEnd"/>
      <w:r w:rsidRPr="005F0E3C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 xml:space="preserve">; плотность смеси </w:t>
      </w:r>
      <w:proofErr w:type="spellStart"/>
      <w:r w:rsidR="00ED0918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>γ</w:t>
      </w:r>
      <w:r w:rsidR="00ED0918">
        <w:rPr>
          <w:rFonts w:ascii="Times New Roman" w:hAnsi="Times New Roman" w:cs="Times New Roman"/>
          <w:bCs/>
          <w:color w:val="000000" w:themeColor="text1"/>
          <w:sz w:val="32"/>
          <w:szCs w:val="32"/>
          <w:vertAlign w:val="subscript"/>
        </w:rPr>
        <w:t>б</w:t>
      </w:r>
      <w:proofErr w:type="spellEnd"/>
      <w:r w:rsidRPr="005F0E3C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 xml:space="preserve"> = 2400 кг/м</w:t>
      </w:r>
      <w:r w:rsidR="00ED0918">
        <w:rPr>
          <w:rFonts w:ascii="Times New Roman" w:hAnsi="Times New Roman" w:cs="Times New Roman"/>
          <w:bCs/>
          <w:color w:val="000000" w:themeColor="text1"/>
          <w:sz w:val="32"/>
          <w:szCs w:val="32"/>
          <w:vertAlign w:val="superscript"/>
        </w:rPr>
        <w:t>3</w:t>
      </w:r>
      <w:r w:rsidR="00ED0918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 xml:space="preserve">; </w:t>
      </w:r>
      <w:r w:rsidRPr="005F0E3C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 xml:space="preserve">удельная теплоемкость С = 0‚25 ккал/ кг-град; напряжение в сети </w:t>
      </w:r>
      <w:r w:rsidR="00991ABB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>U</w:t>
      </w:r>
      <w:r w:rsidRPr="005F0E3C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>= 380 В.</w:t>
      </w:r>
    </w:p>
    <w:p w14:paraId="49D2D46D" w14:textId="2AB4DD4F" w:rsidR="00734321" w:rsidRDefault="00734321" w:rsidP="00ED0918">
      <w:pPr>
        <w:spacing w:after="0" w:line="240" w:lineRule="auto"/>
        <w:ind w:firstLine="851"/>
        <w:rPr>
          <w:rFonts w:ascii="Times New Roman" w:hAnsi="Times New Roman" w:cs="Times New Roman"/>
          <w:bCs/>
          <w:i/>
          <w:iCs/>
          <w:color w:val="000000" w:themeColor="text1"/>
          <w:sz w:val="32"/>
          <w:szCs w:val="32"/>
        </w:rPr>
      </w:pPr>
      <w:r w:rsidRPr="00734321">
        <w:rPr>
          <w:rFonts w:ascii="Times New Roman" w:hAnsi="Times New Roman" w:cs="Times New Roman"/>
          <w:bCs/>
          <w:i/>
          <w:iCs/>
          <w:color w:val="000000" w:themeColor="text1"/>
          <w:sz w:val="32"/>
          <w:szCs w:val="32"/>
        </w:rPr>
        <w:t>Решение:</w:t>
      </w:r>
    </w:p>
    <w:p w14:paraId="779AFC15" w14:textId="4FF6DE27" w:rsidR="00734321" w:rsidRDefault="00955773" w:rsidP="00955773">
      <w:pPr>
        <w:pStyle w:val="a3"/>
        <w:spacing w:after="0" w:line="240" w:lineRule="auto"/>
        <w:ind w:left="0" w:firstLine="851"/>
        <w:rPr>
          <w:rFonts w:ascii="Times New Roman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>1.</w:t>
      </w:r>
      <w:r w:rsidR="00D51503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 xml:space="preserve"> </w:t>
      </w:r>
      <w:r w:rsidR="000767DC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 xml:space="preserve">Определим удельный </w:t>
      </w:r>
      <w:r w:rsidR="00435D45"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>расход электроэнергии с учетом теплопотерь в окружающую среду</w:t>
      </w:r>
    </w:p>
    <w:p w14:paraId="4CB5620C" w14:textId="61166727" w:rsidR="00BD44CE" w:rsidRPr="006628FA" w:rsidRDefault="00902BBF" w:rsidP="00955773">
      <w:pPr>
        <w:pStyle w:val="a3"/>
        <w:spacing w:after="0" w:line="240" w:lineRule="auto"/>
        <w:ind w:left="0" w:firstLine="851"/>
        <w:rPr>
          <w:rFonts w:ascii="Times New Roman" w:eastAsiaTheme="minorEastAsia" w:hAnsi="Times New Roman" w:cs="Times New Roman"/>
          <w:bCs/>
          <w:i/>
          <w:color w:val="000000" w:themeColor="text1"/>
          <w:sz w:val="32"/>
          <w:szCs w:val="32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bCs/>
                  <w:i/>
                  <w:color w:val="000000" w:themeColor="text1"/>
                  <w:sz w:val="32"/>
                  <w:szCs w:val="32"/>
                </w:rPr>
              </m:ctrlPr>
            </m:sSubPr>
            <m:e>
              <m:r>
                <w:rPr>
                  <w:rFonts w:ascii="Cambria Math" w:hAnsi="Cambria Math" w:cs="Times New Roman"/>
                  <w:color w:val="000000" w:themeColor="text1"/>
                  <w:sz w:val="32"/>
                  <w:szCs w:val="32"/>
                  <w:lang w:val="en-US"/>
                </w:rPr>
                <m:t>W</m:t>
              </m:r>
            </m:e>
            <m:sub>
              <m:r>
                <w:rPr>
                  <w:rFonts w:ascii="Cambria Math" w:hAnsi="Cambria Math" w:cs="Times New Roman"/>
                  <w:color w:val="000000" w:themeColor="text1"/>
                  <w:sz w:val="32"/>
                  <w:szCs w:val="32"/>
                </w:rPr>
                <m:t>уд</m:t>
              </m:r>
            </m:sub>
          </m:sSub>
          <m:r>
            <w:rPr>
              <w:rFonts w:ascii="Cambria Math" w:hAnsi="Cambria Math" w:cs="Times New Roman"/>
              <w:color w:val="000000" w:themeColor="text1"/>
              <w:sz w:val="32"/>
              <w:szCs w:val="32"/>
            </w:rPr>
            <m:t xml:space="preserve">= </m:t>
          </m:r>
          <m:sSub>
            <m:sSubPr>
              <m:ctrlPr>
                <w:rPr>
                  <w:rFonts w:ascii="Cambria Math" w:hAnsi="Cambria Math" w:cs="Times New Roman"/>
                  <w:bCs/>
                  <w:i/>
                  <w:color w:val="000000" w:themeColor="text1"/>
                  <w:sz w:val="32"/>
                  <w:szCs w:val="32"/>
                </w:rPr>
              </m:ctrlPr>
            </m:sSubPr>
            <m:e>
              <m:r>
                <w:rPr>
                  <w:rFonts w:ascii="Cambria Math" w:hAnsi="Cambria Math" w:cs="Times New Roman"/>
                  <w:color w:val="000000" w:themeColor="text1"/>
                  <w:sz w:val="32"/>
                  <w:szCs w:val="32"/>
                  <w:lang w:val="en-US"/>
                </w:rPr>
                <m:t>q</m:t>
              </m:r>
            </m:e>
            <m:sub>
              <m:r>
                <w:rPr>
                  <w:rFonts w:ascii="Cambria Math" w:hAnsi="Cambria Math" w:cs="Times New Roman"/>
                  <w:color w:val="000000" w:themeColor="text1"/>
                  <w:sz w:val="32"/>
                  <w:szCs w:val="32"/>
                </w:rPr>
                <m:t>0</m:t>
              </m:r>
            </m:sub>
          </m:sSub>
          <m:f>
            <m:fPr>
              <m:ctrlPr>
                <w:rPr>
                  <w:rFonts w:ascii="Cambria Math" w:hAnsi="Cambria Math" w:cs="Times New Roman"/>
                  <w:bCs/>
                  <w:i/>
                  <w:color w:val="000000" w:themeColor="text1"/>
                  <w:sz w:val="32"/>
                  <w:szCs w:val="32"/>
                </w:rPr>
              </m:ctrlPr>
            </m:fPr>
            <m:num>
              <m:r>
                <w:rPr>
                  <w:rFonts w:ascii="Cambria Math" w:hAnsi="Cambria Math" w:cs="Times New Roman"/>
                  <w:color w:val="000000" w:themeColor="text1"/>
                  <w:sz w:val="32"/>
                  <w:szCs w:val="32"/>
                </w:rPr>
                <m:t>С∙</m:t>
              </m:r>
              <m:sSub>
                <m:sSubPr>
                  <m:ctrlPr>
                    <w:rPr>
                      <w:rFonts w:ascii="Cambria Math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32"/>
                      <w:szCs w:val="32"/>
                    </w:rPr>
                    <m:t>γ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sz w:val="32"/>
                      <w:szCs w:val="32"/>
                    </w:rPr>
                    <m:t>б</m:t>
                  </m:r>
                </m:sub>
              </m:sSub>
            </m:num>
            <m:den>
              <m:r>
                <w:rPr>
                  <w:rFonts w:ascii="Cambria Math" w:hAnsi="Cambria Math" w:cs="Times New Roman"/>
                  <w:color w:val="000000" w:themeColor="text1"/>
                  <w:sz w:val="32"/>
                  <w:szCs w:val="32"/>
                </w:rPr>
                <m:t>864</m:t>
              </m:r>
            </m:den>
          </m:f>
          <m:r>
            <w:rPr>
              <w:rFonts w:ascii="Cambria Math" w:hAnsi="Cambria Math" w:cs="Times New Roman"/>
              <w:color w:val="000000" w:themeColor="text1"/>
              <w:sz w:val="32"/>
              <w:szCs w:val="32"/>
            </w:rPr>
            <m:t>∆</m:t>
          </m:r>
          <m:r>
            <w:rPr>
              <w:rFonts w:ascii="Cambria Math" w:hAnsi="Cambria Math" w:cs="Times New Roman"/>
              <w:color w:val="000000" w:themeColor="text1"/>
              <w:sz w:val="32"/>
              <w:szCs w:val="32"/>
              <w:lang w:val="en-US"/>
            </w:rPr>
            <m:t>t</m:t>
          </m:r>
          <m:r>
            <w:rPr>
              <w:rFonts w:ascii="Cambria Math" w:hAnsi="Cambria Math" w:cs="Times New Roman"/>
              <w:color w:val="000000" w:themeColor="text1"/>
              <w:sz w:val="32"/>
              <w:szCs w:val="32"/>
            </w:rPr>
            <m:t>=1,3</m:t>
          </m:r>
          <m:f>
            <m:fPr>
              <m:ctrlPr>
                <w:rPr>
                  <w:rFonts w:ascii="Cambria Math" w:hAnsi="Cambria Math" w:cs="Times New Roman"/>
                  <w:bCs/>
                  <w:i/>
                  <w:color w:val="000000" w:themeColor="text1"/>
                  <w:sz w:val="32"/>
                  <w:szCs w:val="32"/>
                </w:rPr>
              </m:ctrlPr>
            </m:fPr>
            <m:num>
              <m:r>
                <w:rPr>
                  <w:rFonts w:ascii="Cambria Math" w:hAnsi="Cambria Math" w:cs="Times New Roman"/>
                  <w:color w:val="000000" w:themeColor="text1"/>
                  <w:sz w:val="32"/>
                  <w:szCs w:val="32"/>
                </w:rPr>
                <m:t>0,25∙2400∙70</m:t>
              </m:r>
            </m:num>
            <m:den>
              <m:r>
                <w:rPr>
                  <w:rFonts w:ascii="Cambria Math" w:hAnsi="Cambria Math" w:cs="Times New Roman"/>
                  <w:color w:val="000000" w:themeColor="text1"/>
                  <w:sz w:val="32"/>
                  <w:szCs w:val="32"/>
                </w:rPr>
                <m:t>864</m:t>
              </m:r>
            </m:den>
          </m:f>
          <m:r>
            <w:rPr>
              <w:rFonts w:ascii="Cambria Math" w:hAnsi="Cambria Math" w:cs="Times New Roman"/>
              <w:color w:val="000000" w:themeColor="text1"/>
              <w:sz w:val="32"/>
              <w:szCs w:val="32"/>
            </w:rPr>
            <m:t>=63 кВт∙ч/</m:t>
          </m:r>
          <m:sSup>
            <m:sSupPr>
              <m:ctrlPr>
                <w:rPr>
                  <w:rFonts w:ascii="Cambria Math" w:hAnsi="Cambria Math" w:cs="Times New Roman"/>
                  <w:bCs/>
                  <w:i/>
                  <w:color w:val="000000" w:themeColor="text1"/>
                  <w:sz w:val="32"/>
                  <w:szCs w:val="32"/>
                </w:rPr>
              </m:ctrlPr>
            </m:sSupPr>
            <m:e>
              <m:r>
                <w:rPr>
                  <w:rFonts w:ascii="Cambria Math" w:hAnsi="Cambria Math" w:cs="Times New Roman"/>
                  <w:color w:val="000000" w:themeColor="text1"/>
                  <w:sz w:val="32"/>
                  <w:szCs w:val="32"/>
                </w:rPr>
                <m:t>м</m:t>
              </m:r>
            </m:e>
            <m:sup>
              <m:r>
                <w:rPr>
                  <w:rFonts w:ascii="Cambria Math" w:hAnsi="Cambria Math" w:cs="Times New Roman"/>
                  <w:color w:val="000000" w:themeColor="text1"/>
                  <w:sz w:val="32"/>
                  <w:szCs w:val="32"/>
                </w:rPr>
                <m:t>3</m:t>
              </m:r>
            </m:sup>
          </m:sSup>
        </m:oMath>
      </m:oMathPara>
    </w:p>
    <w:p w14:paraId="33803762" w14:textId="77777777" w:rsidR="006628FA" w:rsidRPr="00585F79" w:rsidRDefault="006628FA" w:rsidP="00955773">
      <w:pPr>
        <w:pStyle w:val="a3"/>
        <w:spacing w:after="0" w:line="240" w:lineRule="auto"/>
        <w:ind w:left="0" w:firstLine="851"/>
        <w:rPr>
          <w:rFonts w:ascii="Times New Roman" w:hAnsi="Times New Roman" w:cs="Times New Roman"/>
          <w:bCs/>
          <w:i/>
          <w:color w:val="000000" w:themeColor="text1"/>
          <w:sz w:val="32"/>
          <w:szCs w:val="32"/>
        </w:rPr>
      </w:pPr>
    </w:p>
    <w:p w14:paraId="0B8D9FD4" w14:textId="77777777" w:rsidR="006628FA" w:rsidRDefault="006628FA" w:rsidP="006628FA">
      <w:pPr>
        <w:pStyle w:val="a3"/>
        <w:spacing w:after="0" w:line="240" w:lineRule="auto"/>
        <w:ind w:left="0" w:firstLine="851"/>
        <w:rPr>
          <w:rFonts w:ascii="Times New Roman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Cs/>
          <w:color w:val="000000" w:themeColor="text1"/>
          <w:sz w:val="32"/>
          <w:szCs w:val="32"/>
        </w:rPr>
        <w:t>2. Найдем расчетное значение удельного электрического сопротивления</w:t>
      </w:r>
    </w:p>
    <w:p w14:paraId="1FC9D46B" w14:textId="73139DDA" w:rsidR="00435D45" w:rsidRPr="000C34E5" w:rsidRDefault="007728FE" w:rsidP="000C34E5">
      <w:pPr>
        <w:pStyle w:val="a3"/>
        <w:spacing w:after="0" w:line="240" w:lineRule="auto"/>
        <w:ind w:left="0" w:firstLine="851"/>
        <w:jc w:val="center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bCs/>
                  <w:i/>
                  <w:color w:val="000000" w:themeColor="text1"/>
                  <w:sz w:val="32"/>
                  <w:szCs w:val="32"/>
                </w:rPr>
              </m:ctrlPr>
            </m:sSubPr>
            <m:e>
              <m:r>
                <w:rPr>
                  <w:rFonts w:ascii="Cambria Math" w:hAnsi="Cambria Math" w:cs="Times New Roman"/>
                  <w:color w:val="000000" w:themeColor="text1"/>
                  <w:sz w:val="32"/>
                  <w:szCs w:val="32"/>
                </w:rPr>
                <m:t>ρ</m:t>
              </m:r>
            </m:e>
            <m:sub>
              <m:r>
                <w:rPr>
                  <w:rFonts w:ascii="Cambria Math" w:hAnsi="Cambria Math" w:cs="Times New Roman"/>
                  <w:color w:val="000000" w:themeColor="text1"/>
                  <w:sz w:val="32"/>
                  <w:szCs w:val="32"/>
                </w:rPr>
                <m:t>р</m:t>
              </m:r>
            </m:sub>
          </m:sSub>
          <m:r>
            <w:rPr>
              <w:rFonts w:ascii="Cambria Math" w:hAnsi="Cambria Math" w:cs="Times New Roman"/>
              <w:color w:val="000000" w:themeColor="text1"/>
              <w:sz w:val="32"/>
              <w:szCs w:val="32"/>
            </w:rPr>
            <m:t xml:space="preserve">= </m:t>
          </m:r>
          <m:f>
            <m:fPr>
              <m:ctrlPr>
                <w:rPr>
                  <w:rFonts w:ascii="Cambria Math" w:hAnsi="Cambria Math" w:cs="Times New Roman"/>
                  <w:bCs/>
                  <w:i/>
                  <w:color w:val="000000" w:themeColor="text1"/>
                  <w:sz w:val="32"/>
                  <w:szCs w:val="32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32"/>
                      <w:szCs w:val="32"/>
                    </w:rPr>
                    <m:t>ρ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sz w:val="32"/>
                      <w:szCs w:val="32"/>
                    </w:rPr>
                    <m:t>н</m:t>
                  </m:r>
                </m:sub>
              </m:sSub>
              <m:r>
                <w:rPr>
                  <w:rFonts w:ascii="Cambria Math" w:hAnsi="Cambria Math" w:cs="Times New Roman"/>
                  <w:color w:val="000000" w:themeColor="text1"/>
                  <w:sz w:val="32"/>
                  <w:szCs w:val="32"/>
                </w:rPr>
                <m:t xml:space="preserve"> + </m:t>
              </m:r>
              <m:sSub>
                <m:sSubPr>
                  <m:ctrlPr>
                    <w:rPr>
                      <w:rFonts w:ascii="Cambria Math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32"/>
                      <w:szCs w:val="32"/>
                    </w:rPr>
                    <m:t>ρ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sz w:val="32"/>
                      <w:szCs w:val="32"/>
                      <w:lang w:val="en-US"/>
                    </w:rPr>
                    <m:t>min</m:t>
                  </m:r>
                </m:sub>
              </m:sSub>
            </m:num>
            <m:den>
              <m:r>
                <w:rPr>
                  <w:rFonts w:ascii="Cambria Math" w:hAnsi="Cambria Math" w:cs="Times New Roman"/>
                  <w:color w:val="000000" w:themeColor="text1"/>
                  <w:sz w:val="32"/>
                  <w:szCs w:val="32"/>
                </w:rPr>
                <m:t>2</m:t>
              </m:r>
            </m:den>
          </m:f>
          <m:r>
            <w:rPr>
              <w:rFonts w:ascii="Cambria Math" w:hAnsi="Cambria Math" w:cs="Times New Roman"/>
              <w:color w:val="000000" w:themeColor="text1"/>
              <w:sz w:val="32"/>
              <w:szCs w:val="32"/>
            </w:rPr>
            <m:t xml:space="preserve">= </m:t>
          </m:r>
          <m:f>
            <m:fPr>
              <m:ctrlPr>
                <w:rPr>
                  <w:rFonts w:ascii="Cambria Math" w:hAnsi="Cambria Math" w:cs="Times New Roman"/>
                  <w:bCs/>
                  <w:i/>
                  <w:color w:val="000000" w:themeColor="text1"/>
                  <w:sz w:val="32"/>
                  <w:szCs w:val="32"/>
                </w:rPr>
              </m:ctrlPr>
            </m:fPr>
            <m:num>
              <m:r>
                <w:rPr>
                  <w:rFonts w:ascii="Cambria Math" w:hAnsi="Cambria Math" w:cs="Times New Roman"/>
                  <w:color w:val="000000" w:themeColor="text1"/>
                  <w:sz w:val="32"/>
                  <w:szCs w:val="32"/>
                </w:rPr>
                <m:t>700+490</m:t>
              </m:r>
            </m:num>
            <m:den>
              <m:r>
                <w:rPr>
                  <w:rFonts w:ascii="Cambria Math" w:hAnsi="Cambria Math" w:cs="Times New Roman"/>
                  <w:color w:val="000000" w:themeColor="text1"/>
                  <w:sz w:val="32"/>
                  <w:szCs w:val="32"/>
                </w:rPr>
                <m:t>2</m:t>
              </m:r>
            </m:den>
          </m:f>
          <m:r>
            <w:rPr>
              <w:rFonts w:ascii="Cambria Math" w:hAnsi="Cambria Math" w:cs="Times New Roman"/>
              <w:color w:val="000000" w:themeColor="text1"/>
              <w:sz w:val="32"/>
              <w:szCs w:val="32"/>
            </w:rPr>
            <m:t>=595 Ом∙см</m:t>
          </m:r>
        </m:oMath>
      </m:oMathPara>
    </w:p>
    <w:p w14:paraId="5B9EB987" w14:textId="77777777" w:rsidR="000C34E5" w:rsidRDefault="000C34E5" w:rsidP="000C34E5">
      <w:pPr>
        <w:pStyle w:val="a3"/>
        <w:spacing w:after="0" w:line="240" w:lineRule="auto"/>
        <w:ind w:left="0" w:firstLine="851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3. Вычислим расстояние между электродами</w:t>
      </w:r>
    </w:p>
    <w:p w14:paraId="529BAC01" w14:textId="515C8B85" w:rsidR="000C34E5" w:rsidRPr="00075DE4" w:rsidRDefault="00527827" w:rsidP="00075DE4">
      <w:pPr>
        <w:pStyle w:val="a3"/>
        <w:spacing w:after="0" w:line="240" w:lineRule="auto"/>
        <w:ind w:left="0" w:firstLine="851"/>
        <w:jc w:val="center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  <m:oMathPara>
        <m:oMath>
          <m:r>
            <w:rPr>
              <w:rFonts w:ascii="Cambria Math" w:eastAsiaTheme="minorEastAsia" w:hAnsi="Cambria Math" w:cs="Times New Roman"/>
              <w:color w:val="000000" w:themeColor="text1"/>
              <w:sz w:val="32"/>
              <w:szCs w:val="32"/>
            </w:rPr>
            <m:t xml:space="preserve">l= </m:t>
          </m:r>
          <m:f>
            <m:fPr>
              <m:ctrlPr>
                <w:rPr>
                  <w:rFonts w:ascii="Cambria Math" w:eastAsiaTheme="minorEastAsia" w:hAnsi="Cambria Math" w:cs="Times New Roman"/>
                  <w:bCs/>
                  <w:i/>
                  <w:color w:val="000000" w:themeColor="text1"/>
                  <w:sz w:val="32"/>
                  <w:szCs w:val="32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  <w:lang w:val="en-US"/>
                    </w:rPr>
                    <m:t>U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л</m:t>
                  </m:r>
                </m:sub>
              </m:sSub>
            </m:num>
            <m:den>
              <m:rad>
                <m:radPr>
                  <m:degHide m:val="1"/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eastAsiaTheme="minorEastAsia" w:hAnsi="Cambria Math" w:cs="Times New Roman"/>
                          <w:bCs/>
                          <w:i/>
                          <w:color w:val="000000" w:themeColor="text1"/>
                          <w:sz w:val="32"/>
                          <w:szCs w:val="32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 w:cs="Times New Roman"/>
                          <w:color w:val="000000" w:themeColor="text1"/>
                          <w:sz w:val="32"/>
                          <w:szCs w:val="32"/>
                        </w:rPr>
                        <m:t>60∙</m:t>
                      </m:r>
                      <m:sSub>
                        <m:sSubPr>
                          <m:ctrlPr>
                            <w:rPr>
                              <w:rFonts w:ascii="Cambria Math" w:eastAsiaTheme="minorEastAsia" w:hAnsi="Cambria Math" w:cs="Times New Roman"/>
                              <w:bCs/>
                              <w:i/>
                              <w:color w:val="000000" w:themeColor="text1"/>
                              <w:sz w:val="32"/>
                              <w:szCs w:val="32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="Times New Roman"/>
                              <w:color w:val="000000" w:themeColor="text1"/>
                              <w:sz w:val="32"/>
                              <w:szCs w:val="32"/>
                              <w:lang w:val="en-US"/>
                            </w:rPr>
                            <m:t>W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="Times New Roman"/>
                              <w:color w:val="000000" w:themeColor="text1"/>
                              <w:sz w:val="32"/>
                              <w:szCs w:val="32"/>
                            </w:rPr>
                            <m:t>уд</m:t>
                          </m:r>
                        </m:sub>
                      </m:sSub>
                      <m:r>
                        <w:rPr>
                          <w:rFonts w:ascii="Cambria Math" w:eastAsiaTheme="minorEastAsia" w:hAnsi="Cambria Math" w:cs="Times New Roman"/>
                          <w:color w:val="000000" w:themeColor="text1"/>
                          <w:sz w:val="32"/>
                          <w:szCs w:val="32"/>
                        </w:rPr>
                        <m:t>∙</m:t>
                      </m:r>
                      <m:sSub>
                        <m:sSubPr>
                          <m:ctrlPr>
                            <w:rPr>
                              <w:rFonts w:ascii="Cambria Math" w:eastAsiaTheme="minorEastAsia" w:hAnsi="Cambria Math" w:cs="Times New Roman"/>
                              <w:bCs/>
                              <w:i/>
                              <w:color w:val="000000" w:themeColor="text1"/>
                              <w:sz w:val="32"/>
                              <w:szCs w:val="32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="Times New Roman"/>
                              <w:color w:val="000000" w:themeColor="text1"/>
                              <w:sz w:val="32"/>
                              <w:szCs w:val="32"/>
                            </w:rPr>
                            <m:t>ρ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="Times New Roman"/>
                              <w:color w:val="000000" w:themeColor="text1"/>
                              <w:sz w:val="32"/>
                              <w:szCs w:val="32"/>
                            </w:rPr>
                            <m:t>р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eastAsiaTheme="minorEastAsia" w:hAnsi="Cambria Math" w:cs="Times New Roman"/>
                          <w:color w:val="000000" w:themeColor="text1"/>
                          <w:sz w:val="32"/>
                          <w:szCs w:val="32"/>
                        </w:rPr>
                        <m:t>1000∙</m:t>
                      </m:r>
                      <m:sSub>
                        <m:sSubPr>
                          <m:ctrlPr>
                            <w:rPr>
                              <w:rFonts w:ascii="Cambria Math" w:eastAsiaTheme="minorEastAsia" w:hAnsi="Cambria Math" w:cs="Times New Roman"/>
                              <w:bCs/>
                              <w:i/>
                              <w:color w:val="000000" w:themeColor="text1"/>
                              <w:sz w:val="32"/>
                              <w:szCs w:val="32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="Times New Roman"/>
                              <w:color w:val="000000" w:themeColor="text1"/>
                              <w:sz w:val="32"/>
                              <w:szCs w:val="32"/>
                            </w:rPr>
                            <m:t>τ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="Times New Roman"/>
                              <w:color w:val="000000" w:themeColor="text1"/>
                              <w:sz w:val="32"/>
                              <w:szCs w:val="32"/>
                            </w:rPr>
                            <m:t>р</m:t>
                          </m:r>
                        </m:sub>
                      </m:sSub>
                    </m:den>
                  </m:f>
                </m:e>
              </m:rad>
            </m:den>
          </m:f>
          <m:r>
            <w:rPr>
              <w:rFonts w:ascii="Cambria Math" w:eastAsiaTheme="minorEastAsia" w:hAnsi="Cambria Math" w:cs="Times New Roman"/>
              <w:color w:val="000000" w:themeColor="text1"/>
              <w:sz w:val="32"/>
              <w:szCs w:val="32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bCs/>
                  <w:i/>
                  <w:color w:val="000000" w:themeColor="text1"/>
                  <w:sz w:val="32"/>
                  <w:szCs w:val="32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380</m:t>
              </m:r>
            </m:num>
            <m:den>
              <m:rad>
                <m:radPr>
                  <m:degHide m:val="1"/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eastAsiaTheme="minorEastAsia" w:hAnsi="Cambria Math" w:cs="Times New Roman"/>
                          <w:bCs/>
                          <w:i/>
                          <w:color w:val="000000" w:themeColor="text1"/>
                          <w:sz w:val="32"/>
                          <w:szCs w:val="32"/>
                        </w:rPr>
                      </m:ctrlPr>
                    </m:fPr>
                    <m:num>
                      <m:r>
                        <w:rPr>
                          <w:rFonts w:ascii="Cambria Math" w:eastAsiaTheme="minorEastAsia" w:hAnsi="Cambria Math" w:cs="Times New Roman"/>
                          <w:color w:val="000000" w:themeColor="text1"/>
                          <w:sz w:val="32"/>
                          <w:szCs w:val="32"/>
                        </w:rPr>
                        <m:t>60∙63∙595</m:t>
                      </m:r>
                    </m:num>
                    <m:den>
                      <m:r>
                        <w:rPr>
                          <w:rFonts w:ascii="Cambria Math" w:eastAsiaTheme="minorEastAsia" w:hAnsi="Cambria Math" w:cs="Times New Roman"/>
                          <w:color w:val="000000" w:themeColor="text1"/>
                          <w:sz w:val="32"/>
                          <w:szCs w:val="32"/>
                        </w:rPr>
                        <m:t>1000∙10</m:t>
                      </m:r>
                    </m:den>
                  </m:f>
                </m:e>
              </m:rad>
            </m:den>
          </m:f>
          <m:r>
            <w:rPr>
              <w:rFonts w:ascii="Cambria Math" w:eastAsiaTheme="minorEastAsia" w:hAnsi="Cambria Math" w:cs="Times New Roman"/>
              <w:color w:val="000000" w:themeColor="text1"/>
              <w:sz w:val="32"/>
              <w:szCs w:val="32"/>
            </w:rPr>
            <m:t>=25 см</m:t>
          </m:r>
        </m:oMath>
      </m:oMathPara>
    </w:p>
    <w:p w14:paraId="6661505F" w14:textId="6BF89410" w:rsidR="00075DE4" w:rsidRDefault="00FD2FE9" w:rsidP="00FD2FE9">
      <w:pPr>
        <w:pStyle w:val="a3"/>
        <w:spacing w:after="0" w:line="240" w:lineRule="auto"/>
        <w:ind w:left="0" w:firstLine="851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4. Определим объем разогреваемой смеси</w:t>
      </w:r>
    </w:p>
    <w:p w14:paraId="37AEBF0B" w14:textId="71799588" w:rsidR="00771E5A" w:rsidRPr="00771E5A" w:rsidRDefault="00923D54" w:rsidP="00771E5A">
      <w:pPr>
        <w:pStyle w:val="a3"/>
        <w:spacing w:after="0" w:line="240" w:lineRule="auto"/>
        <w:ind w:left="0" w:firstLine="851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  <m:oMathPara>
        <m:oMath>
          <m:r>
            <w:rPr>
              <w:rFonts w:ascii="Cambria Math" w:hAnsi="Cambria Math" w:cs="Times New Roman"/>
              <w:color w:val="000000" w:themeColor="text1"/>
              <w:sz w:val="32"/>
              <w:szCs w:val="32"/>
            </w:rPr>
            <m:t>V=П∙</m:t>
          </m:r>
          <m:sSub>
            <m:sSubPr>
              <m:ctrlPr>
                <w:rPr>
                  <w:rFonts w:ascii="Cambria Math" w:hAnsi="Cambria Math" w:cs="Times New Roman"/>
                  <w:bCs/>
                  <w:i/>
                  <w:color w:val="000000" w:themeColor="text1"/>
                  <w:sz w:val="32"/>
                  <w:szCs w:val="32"/>
                </w:rPr>
              </m:ctrlPr>
            </m:sSubPr>
            <m:e>
              <m:r>
                <w:rPr>
                  <w:rFonts w:ascii="Cambria Math" w:hAnsi="Cambria Math" w:cs="Times New Roman"/>
                  <w:color w:val="000000" w:themeColor="text1"/>
                  <w:sz w:val="32"/>
                  <w:szCs w:val="32"/>
                </w:rPr>
                <m:t>τ</m:t>
              </m:r>
            </m:e>
            <m:sub>
              <m:r>
                <w:rPr>
                  <w:rFonts w:ascii="Cambria Math" w:hAnsi="Cambria Math" w:cs="Times New Roman"/>
                  <w:color w:val="000000" w:themeColor="text1"/>
                  <w:sz w:val="32"/>
                  <w:szCs w:val="32"/>
                </w:rPr>
                <m:t>р</m:t>
              </m:r>
            </m:sub>
          </m:sSub>
          <m:r>
            <w:rPr>
              <w:rFonts w:ascii="Cambria Math" w:hAnsi="Cambria Math" w:cs="Times New Roman"/>
              <w:color w:val="000000" w:themeColor="text1"/>
              <w:sz w:val="32"/>
              <w:szCs w:val="32"/>
            </w:rPr>
            <m:t xml:space="preserve">= </m:t>
          </m:r>
          <m:f>
            <m:fPr>
              <m:ctrlPr>
                <w:rPr>
                  <w:rFonts w:ascii="Cambria Math" w:hAnsi="Cambria Math" w:cs="Times New Roman"/>
                  <w:bCs/>
                  <w:i/>
                  <w:color w:val="000000" w:themeColor="text1"/>
                  <w:sz w:val="32"/>
                  <w:szCs w:val="32"/>
                </w:rPr>
              </m:ctrlPr>
            </m:fPr>
            <m:num>
              <m:r>
                <w:rPr>
                  <w:rFonts w:ascii="Cambria Math" w:hAnsi="Cambria Math" w:cs="Times New Roman"/>
                  <w:color w:val="000000" w:themeColor="text1"/>
                  <w:sz w:val="32"/>
                  <w:szCs w:val="32"/>
                </w:rPr>
                <m:t>80∙10</m:t>
              </m:r>
            </m:num>
            <m:den>
              <m:r>
                <w:rPr>
                  <w:rFonts w:ascii="Cambria Math" w:hAnsi="Cambria Math" w:cs="Times New Roman"/>
                  <w:color w:val="000000" w:themeColor="text1"/>
                  <w:sz w:val="32"/>
                  <w:szCs w:val="32"/>
                </w:rPr>
                <m:t>8∙60</m:t>
              </m:r>
            </m:den>
          </m:f>
          <m:r>
            <w:rPr>
              <w:rFonts w:ascii="Cambria Math" w:hAnsi="Cambria Math" w:cs="Times New Roman"/>
              <w:color w:val="000000" w:themeColor="text1"/>
              <w:sz w:val="32"/>
              <w:szCs w:val="32"/>
            </w:rPr>
            <m:t xml:space="preserve">=1,66 </m:t>
          </m:r>
          <m:sSup>
            <m:sSupPr>
              <m:ctrlPr>
                <w:rPr>
                  <w:rFonts w:ascii="Cambria Math" w:hAnsi="Cambria Math" w:cs="Times New Roman"/>
                  <w:bCs/>
                  <w:i/>
                  <w:color w:val="000000" w:themeColor="text1"/>
                  <w:sz w:val="32"/>
                  <w:szCs w:val="32"/>
                </w:rPr>
              </m:ctrlPr>
            </m:sSupPr>
            <m:e>
              <m:r>
                <w:rPr>
                  <w:rFonts w:ascii="Cambria Math" w:hAnsi="Cambria Math" w:cs="Times New Roman"/>
                  <w:color w:val="000000" w:themeColor="text1"/>
                  <w:sz w:val="32"/>
                  <w:szCs w:val="32"/>
                </w:rPr>
                <m:t>м</m:t>
              </m:r>
            </m:e>
            <m:sup>
              <m:r>
                <w:rPr>
                  <w:rFonts w:ascii="Cambria Math" w:hAnsi="Cambria Math" w:cs="Times New Roman"/>
                  <w:color w:val="000000" w:themeColor="text1"/>
                  <w:sz w:val="32"/>
                  <w:szCs w:val="32"/>
                </w:rPr>
                <m:t>3</m:t>
              </m:r>
            </m:sup>
          </m:sSup>
        </m:oMath>
      </m:oMathPara>
    </w:p>
    <w:p w14:paraId="606A6516" w14:textId="65E2F690" w:rsidR="00771E5A" w:rsidRDefault="00771E5A" w:rsidP="00771E5A">
      <w:pPr>
        <w:pStyle w:val="a3"/>
        <w:spacing w:after="0" w:line="240" w:lineRule="auto"/>
        <w:ind w:left="0" w:firstLine="851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5. Рассчитаем максимальную электрическую мощность</w:t>
      </w:r>
    </w:p>
    <w:p w14:paraId="451EC23E" w14:textId="7E745B36" w:rsidR="00BF097F" w:rsidRPr="00BF097F" w:rsidRDefault="003A43A8" w:rsidP="00BF097F">
      <w:pPr>
        <w:pStyle w:val="a3"/>
        <w:spacing w:after="0" w:line="240" w:lineRule="auto"/>
        <w:ind w:left="0" w:firstLine="851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bCs/>
                  <w:i/>
                  <w:color w:val="000000" w:themeColor="text1"/>
                  <w:sz w:val="32"/>
                  <w:szCs w:val="32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Р</m:t>
              </m:r>
            </m:e>
            <m:sub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  <w:lang w:val="en-US"/>
                </w:rPr>
                <m:t>max</m:t>
              </m:r>
            </m:sub>
          </m:sSub>
          <m:r>
            <w:rPr>
              <w:rFonts w:ascii="Cambria Math" w:eastAsiaTheme="minorEastAsia" w:hAnsi="Cambria Math" w:cs="Times New Roman"/>
              <w:color w:val="000000" w:themeColor="text1"/>
              <w:sz w:val="32"/>
              <w:szCs w:val="32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bCs/>
                  <w:i/>
                  <w:color w:val="000000" w:themeColor="text1"/>
                  <w:sz w:val="32"/>
                  <w:szCs w:val="32"/>
                </w:rPr>
              </m:ctrlPr>
            </m:fPr>
            <m:num>
              <m:sSubSup>
                <m:sSubSup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bSup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  <w:lang w:val="en-US"/>
                    </w:rPr>
                    <m:t>U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л</m:t>
                  </m:r>
                </m:sub>
                <m:sup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2</m:t>
                  </m:r>
                </m:sup>
              </m:sSubSup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∙</m:t>
              </m:r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  <w:lang w:val="en-US"/>
                </w:rPr>
                <m:t>V</m:t>
              </m:r>
            </m:num>
            <m:den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1000∙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ρ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  <w:lang w:val="en-US"/>
                    </w:rPr>
                    <m:t>min</m:t>
                  </m:r>
                </m:sub>
              </m:sSub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∙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l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 w:cs="Times New Roman"/>
              <w:color w:val="000000" w:themeColor="text1"/>
              <w:sz w:val="32"/>
              <w:szCs w:val="32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bCs/>
                  <w:i/>
                  <w:color w:val="000000" w:themeColor="text1"/>
                  <w:sz w:val="32"/>
                  <w:szCs w:val="32"/>
                </w:rPr>
              </m:ctrlPr>
            </m:fPr>
            <m:num>
              <m:sSup>
                <m:sSup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380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∙1.66∙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10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6</m:t>
                  </m:r>
                </m:sup>
              </m:sSup>
            </m:num>
            <m:den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1000∙</m:t>
              </m:r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490∙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25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2</m:t>
                  </m:r>
                </m:sup>
              </m:sSup>
            </m:den>
          </m:f>
          <m:r>
            <w:rPr>
              <w:rFonts w:ascii="Cambria Math" w:eastAsiaTheme="minorEastAsia" w:hAnsi="Cambria Math" w:cs="Times New Roman"/>
              <w:color w:val="000000" w:themeColor="text1"/>
              <w:sz w:val="32"/>
              <w:szCs w:val="32"/>
            </w:rPr>
            <m:t>=782 кВт</m:t>
          </m:r>
        </m:oMath>
      </m:oMathPara>
    </w:p>
    <w:p w14:paraId="3815F1F7" w14:textId="4334AAB0" w:rsidR="004209FE" w:rsidRDefault="008221C2" w:rsidP="00BF097F">
      <w:pPr>
        <w:pStyle w:val="a3"/>
        <w:spacing w:after="0" w:line="240" w:lineRule="auto"/>
        <w:ind w:left="0" w:firstLine="851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6. Определим количество электродов (</w:t>
      </w:r>
      <m:oMath>
        <m:r>
          <w:rPr>
            <w:rFonts w:ascii="Cambria Math" w:eastAsiaTheme="minorEastAsia" w:hAnsi="Cambria Math" w:cs="Times New Roman"/>
            <w:color w:val="000000" w:themeColor="text1"/>
            <w:sz w:val="32"/>
            <w:szCs w:val="32"/>
          </w:rPr>
          <m:t>δ</m:t>
        </m:r>
      </m:oMath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 электрода = 1 см)</w:t>
      </w:r>
    </w:p>
    <w:p w14:paraId="0F6B0777" w14:textId="5684F9E7" w:rsidR="008221C2" w:rsidRDefault="00573E40" w:rsidP="00573E40">
      <w:pPr>
        <w:pStyle w:val="a3"/>
        <w:spacing w:after="0" w:line="240" w:lineRule="auto"/>
        <w:ind w:left="0" w:firstLine="851"/>
        <w:jc w:val="center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  <w:lang w:val="en-US"/>
        </w:rPr>
        <w:t>n</w:t>
      </w:r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  <w:vertAlign w:val="subscript"/>
        </w:rPr>
        <w:t>э</w:t>
      </w:r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 = 3·</w:t>
      </w:r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  <w:lang w:val="en-US"/>
        </w:rPr>
        <w:t>n</w:t>
      </w:r>
      <w:r w:rsidRPr="00314297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 + 1 = 3·2+1=7</w:t>
      </w:r>
    </w:p>
    <w:p w14:paraId="4673F633" w14:textId="77777777" w:rsidR="00544B35" w:rsidRPr="00314297" w:rsidRDefault="00544B35" w:rsidP="00573E40">
      <w:pPr>
        <w:pStyle w:val="a3"/>
        <w:spacing w:after="0" w:line="240" w:lineRule="auto"/>
        <w:ind w:left="0" w:firstLine="851"/>
        <w:jc w:val="center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</w:p>
    <w:p w14:paraId="0BB2BE04" w14:textId="69B8CFDA" w:rsidR="00D3422A" w:rsidRDefault="00314297" w:rsidP="00BF097F">
      <w:pPr>
        <w:pStyle w:val="a3"/>
        <w:spacing w:after="0" w:line="240" w:lineRule="auto"/>
        <w:ind w:left="0" w:firstLine="851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Тогда количество отсеков установки будет:</w:t>
      </w:r>
    </w:p>
    <w:p w14:paraId="14C717E3" w14:textId="234C8A93" w:rsidR="00314297" w:rsidRDefault="00414F1B" w:rsidP="00D3422A">
      <w:pPr>
        <w:pStyle w:val="a3"/>
        <w:spacing w:after="0" w:line="240" w:lineRule="auto"/>
        <w:ind w:left="0" w:firstLine="851"/>
        <w:jc w:val="center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  <w:lang w:val="en-US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3</w:t>
      </w:r>
      <w:r w:rsidR="00D3422A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·</w:t>
      </w:r>
      <w:r w:rsidR="00D3422A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  <w:lang w:val="en-US"/>
        </w:rPr>
        <w:t>n = n</w:t>
      </w:r>
      <w:r w:rsidR="00D3422A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  <w:vertAlign w:val="subscript"/>
        </w:rPr>
        <w:t>э</w:t>
      </w:r>
      <w:r w:rsidR="00D3422A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  <w:lang w:val="en-US"/>
        </w:rPr>
        <w:t>-1=7-1=6</w:t>
      </w:r>
    </w:p>
    <w:p w14:paraId="4A6CE57F" w14:textId="77777777" w:rsidR="0022101D" w:rsidRDefault="0022101D" w:rsidP="00D3422A">
      <w:pPr>
        <w:pStyle w:val="a3"/>
        <w:spacing w:after="0" w:line="240" w:lineRule="auto"/>
        <w:ind w:left="0" w:firstLine="851"/>
        <w:jc w:val="center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  <w:lang w:val="en-US"/>
        </w:rPr>
      </w:pPr>
    </w:p>
    <w:p w14:paraId="22DDE4F1" w14:textId="4EAD0689" w:rsidR="00544B35" w:rsidRDefault="0022101D" w:rsidP="0022101D">
      <w:pPr>
        <w:pStyle w:val="a3"/>
        <w:spacing w:after="0" w:line="240" w:lineRule="auto"/>
        <w:ind w:left="0" w:firstLine="851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  <w:lang w:val="en-US"/>
        </w:rPr>
        <w:t>7</w:t>
      </w:r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. Найдем ширину установки (бункера)</w:t>
      </w:r>
    </w:p>
    <w:p w14:paraId="5EE0A7F5" w14:textId="49FE3297" w:rsidR="0022101D" w:rsidRDefault="001B28F3" w:rsidP="000B5F4A">
      <w:pPr>
        <w:pStyle w:val="a3"/>
        <w:spacing w:after="0" w:line="240" w:lineRule="auto"/>
        <w:ind w:left="0" w:firstLine="851"/>
        <w:jc w:val="center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  <w:lang w:val="en-US"/>
        </w:rPr>
        <w:t>b = (</w:t>
      </w:r>
      <w:r w:rsidR="00BF5514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  <w:lang w:val="en-US"/>
        </w:rPr>
        <w:t>n</w:t>
      </w:r>
      <w:r w:rsidR="00BF5514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  <w:vertAlign w:val="subscript"/>
        </w:rPr>
        <w:t>э</w:t>
      </w:r>
      <w:r w:rsidR="00BF5514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  <w:lang w:val="en-US"/>
        </w:rPr>
        <w:t>-1</w:t>
      </w:r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  <w:lang w:val="en-US"/>
        </w:rPr>
        <w:t>)</w:t>
      </w:r>
      <w:r w:rsidR="00B84574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 </w:t>
      </w:r>
      <w:r w:rsidR="00BF5514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  <w:lang w:val="en-US"/>
        </w:rPr>
        <w:t>l</w:t>
      </w:r>
      <w:r w:rsidR="000B5F4A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 </w:t>
      </w:r>
      <w:r w:rsidR="00BF5514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  <w:lang w:val="en-US"/>
        </w:rPr>
        <w:t>+</w:t>
      </w:r>
      <w:r w:rsidR="000B5F4A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 </w:t>
      </w:r>
      <w:r w:rsidR="00BF5514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  <w:lang w:val="en-US"/>
        </w:rPr>
        <w:t>n</w:t>
      </w:r>
      <w:r w:rsidR="00BF5514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  <w:vertAlign w:val="subscript"/>
        </w:rPr>
        <w:t>э</w:t>
      </w:r>
      <w:r w:rsidR="00BF5514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·</w:t>
      </w:r>
      <m:oMath>
        <m:r>
          <w:rPr>
            <w:rFonts w:ascii="Cambria Math" w:eastAsiaTheme="minorEastAsia" w:hAnsi="Cambria Math" w:cs="Times New Roman"/>
            <w:color w:val="000000" w:themeColor="text1"/>
            <w:sz w:val="32"/>
            <w:szCs w:val="32"/>
          </w:rPr>
          <m:t>δ</m:t>
        </m:r>
      </m:oMath>
      <w:r w:rsidR="000B5F4A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=6·25+7·1 = 157 см</w:t>
      </w:r>
    </w:p>
    <w:p w14:paraId="37E79BA1" w14:textId="4B4A41FC" w:rsidR="0042615F" w:rsidRDefault="0042615F" w:rsidP="000B5F4A">
      <w:pPr>
        <w:pStyle w:val="a3"/>
        <w:spacing w:after="0" w:line="240" w:lineRule="auto"/>
        <w:ind w:left="0" w:firstLine="851"/>
        <w:jc w:val="center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</w:p>
    <w:p w14:paraId="7AD239DC" w14:textId="4F0D7119" w:rsidR="0042615F" w:rsidRDefault="0042615F" w:rsidP="0042615F">
      <w:pPr>
        <w:pStyle w:val="a3"/>
        <w:spacing w:after="0" w:line="240" w:lineRule="auto"/>
        <w:ind w:left="0" w:firstLine="851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lastRenderedPageBreak/>
        <w:t xml:space="preserve">8. Определим активную поверхность электрода </w:t>
      </w:r>
    </w:p>
    <w:p w14:paraId="51B89F7A" w14:textId="51F85C3C" w:rsidR="0042615F" w:rsidRPr="0033184E" w:rsidRDefault="0033184E" w:rsidP="0042615F">
      <w:pPr>
        <w:pStyle w:val="a3"/>
        <w:spacing w:after="0" w:line="240" w:lineRule="auto"/>
        <w:ind w:left="0" w:firstLine="851"/>
        <w:rPr>
          <w:rFonts w:ascii="Times New Roman" w:eastAsiaTheme="minorEastAsia" w:hAnsi="Times New Roman" w:cs="Times New Roman"/>
          <w:bCs/>
          <w:i/>
          <w:color w:val="000000" w:themeColor="text1"/>
          <w:sz w:val="32"/>
          <w:szCs w:val="32"/>
        </w:rPr>
      </w:pPr>
      <m:oMathPara>
        <m:oMath>
          <m:r>
            <w:rPr>
              <w:rFonts w:ascii="Cambria Math" w:eastAsiaTheme="minorEastAsia" w:hAnsi="Cambria Math" w:cs="Times New Roman"/>
              <w:color w:val="000000" w:themeColor="text1"/>
              <w:sz w:val="32"/>
              <w:szCs w:val="32"/>
            </w:rPr>
            <m:t xml:space="preserve">F= </m:t>
          </m:r>
          <m:f>
            <m:fPr>
              <m:ctrlPr>
                <w:rPr>
                  <w:rFonts w:ascii="Cambria Math" w:eastAsiaTheme="minorEastAsia" w:hAnsi="Cambria Math" w:cs="Times New Roman"/>
                  <w:bCs/>
                  <w:i/>
                  <w:color w:val="000000" w:themeColor="text1"/>
                  <w:sz w:val="32"/>
                  <w:szCs w:val="32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V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б</m:t>
                  </m:r>
                </m:sub>
              </m:sSub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∙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10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6</m:t>
                  </m:r>
                </m:sup>
              </m:sSup>
            </m:num>
            <m:den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  <w:lang w:val="en-US"/>
                </w:rPr>
                <m:t>b</m:t>
              </m:r>
            </m:den>
          </m:f>
          <m:r>
            <w:rPr>
              <w:rFonts w:ascii="Cambria Math" w:eastAsiaTheme="minorEastAsia" w:hAnsi="Cambria Math" w:cs="Times New Roman"/>
              <w:color w:val="000000" w:themeColor="text1"/>
              <w:sz w:val="32"/>
              <w:szCs w:val="32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bCs/>
                  <w:i/>
                  <w:color w:val="000000" w:themeColor="text1"/>
                  <w:sz w:val="32"/>
                  <w:szCs w:val="32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1,66∙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10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6</m:t>
                  </m:r>
                </m:sup>
              </m:sSup>
            </m:num>
            <m:den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157</m:t>
              </m:r>
            </m:den>
          </m:f>
          <m:r>
            <w:rPr>
              <w:rFonts w:ascii="Cambria Math" w:eastAsiaTheme="minorEastAsia" w:hAnsi="Cambria Math" w:cs="Times New Roman"/>
              <w:color w:val="000000" w:themeColor="text1"/>
              <w:sz w:val="32"/>
              <w:szCs w:val="32"/>
            </w:rPr>
            <m:t>=10</m:t>
          </m:r>
          <m:r>
            <w:rPr>
              <w:rFonts w:ascii="Cambria Math" w:eastAsiaTheme="minorEastAsia" w:hAnsi="Cambria Math" w:cs="Times New Roman"/>
              <w:color w:val="000000" w:themeColor="text1"/>
              <w:sz w:val="32"/>
              <w:szCs w:val="32"/>
            </w:rPr>
            <m:t xml:space="preserve"> </m:t>
          </m:r>
          <m:r>
            <w:rPr>
              <w:rFonts w:ascii="Cambria Math" w:eastAsiaTheme="minorEastAsia" w:hAnsi="Cambria Math" w:cs="Times New Roman"/>
              <w:color w:val="000000" w:themeColor="text1"/>
              <w:sz w:val="32"/>
              <w:szCs w:val="32"/>
            </w:rPr>
            <m:t xml:space="preserve">573 </m:t>
          </m:r>
          <m:sSup>
            <m:sSupPr>
              <m:ctrlPr>
                <w:rPr>
                  <w:rFonts w:ascii="Cambria Math" w:eastAsiaTheme="minorEastAsia" w:hAnsi="Cambria Math" w:cs="Times New Roman"/>
                  <w:bCs/>
                  <w:i/>
                  <w:color w:val="000000" w:themeColor="text1"/>
                  <w:sz w:val="32"/>
                  <w:szCs w:val="32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см</m:t>
              </m:r>
            </m:e>
            <m:sup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2</m:t>
              </m:r>
            </m:sup>
          </m:sSup>
        </m:oMath>
      </m:oMathPara>
    </w:p>
    <w:p w14:paraId="0371C47B" w14:textId="77777777" w:rsidR="000B5F4A" w:rsidRPr="00BF5514" w:rsidRDefault="000B5F4A" w:rsidP="0022101D">
      <w:pPr>
        <w:pStyle w:val="a3"/>
        <w:spacing w:after="0" w:line="240" w:lineRule="auto"/>
        <w:ind w:left="0" w:firstLine="851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</w:p>
    <w:p w14:paraId="1A936313" w14:textId="156CF63A" w:rsidR="0022101D" w:rsidRDefault="00467101" w:rsidP="0022101D">
      <w:pPr>
        <w:pStyle w:val="a3"/>
        <w:spacing w:after="0" w:line="240" w:lineRule="auto"/>
        <w:ind w:left="0" w:firstLine="851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9. Рассчитаем длину электрода, приняв высоту бадьи </w:t>
      </w:r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  <w:lang w:val="en-US"/>
        </w:rPr>
        <w:t>h</w:t>
      </w:r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 xml:space="preserve"> = 80 см</w:t>
      </w:r>
      <w:r w:rsidR="00816C69"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,</w:t>
      </w:r>
    </w:p>
    <w:p w14:paraId="102ED8F4" w14:textId="53420A8C" w:rsidR="00816C69" w:rsidRPr="00467214" w:rsidRDefault="001C2273" w:rsidP="0022101D">
      <w:pPr>
        <w:pStyle w:val="a3"/>
        <w:spacing w:after="0" w:line="240" w:lineRule="auto"/>
        <w:ind w:left="0" w:firstLine="851"/>
        <w:rPr>
          <w:rFonts w:ascii="Times New Roman" w:eastAsiaTheme="minorEastAsia" w:hAnsi="Times New Roman" w:cs="Times New Roman"/>
          <w:bCs/>
          <w:i/>
          <w:color w:val="000000" w:themeColor="text1"/>
          <w:sz w:val="32"/>
          <w:szCs w:val="32"/>
          <w:lang w:val="en-US"/>
        </w:rPr>
      </w:pPr>
      <m:oMathPara>
        <m:oMath>
          <m:r>
            <w:rPr>
              <w:rFonts w:ascii="Cambria Math" w:eastAsiaTheme="minorEastAsia" w:hAnsi="Cambria Math" w:cs="Times New Roman"/>
              <w:color w:val="000000" w:themeColor="text1"/>
              <w:sz w:val="32"/>
              <w:szCs w:val="32"/>
            </w:rPr>
            <m:t xml:space="preserve">l= </m:t>
          </m:r>
          <m:f>
            <m:fPr>
              <m:ctrlPr>
                <w:rPr>
                  <w:rFonts w:ascii="Cambria Math" w:eastAsiaTheme="minorEastAsia" w:hAnsi="Cambria Math" w:cs="Times New Roman"/>
                  <w:bCs/>
                  <w:i/>
                  <w:color w:val="000000" w:themeColor="text1"/>
                  <w:sz w:val="32"/>
                  <w:szCs w:val="32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  <w:lang w:val="en-US"/>
                </w:rPr>
                <m:t>F</m:t>
              </m:r>
            </m:num>
            <m:den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  <w:lang w:val="en-US"/>
                </w:rPr>
                <m:t>h</m:t>
              </m:r>
            </m:den>
          </m:f>
          <m:r>
            <w:rPr>
              <w:rFonts w:ascii="Cambria Math" w:eastAsiaTheme="minorEastAsia" w:hAnsi="Cambria Math" w:cs="Times New Roman"/>
              <w:color w:val="000000" w:themeColor="text1"/>
              <w:sz w:val="32"/>
              <w:szCs w:val="32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bCs/>
                  <w:i/>
                  <w:color w:val="000000" w:themeColor="text1"/>
                  <w:sz w:val="32"/>
                  <w:szCs w:val="32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10 573</m:t>
              </m:r>
            </m:num>
            <m:den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80</m:t>
              </m:r>
            </m:den>
          </m:f>
          <m:r>
            <w:rPr>
              <w:rFonts w:ascii="Cambria Math" w:eastAsiaTheme="minorEastAsia" w:hAnsi="Cambria Math" w:cs="Times New Roman"/>
              <w:color w:val="000000" w:themeColor="text1"/>
              <w:sz w:val="32"/>
              <w:szCs w:val="32"/>
            </w:rPr>
            <m:t xml:space="preserve">=132 </m:t>
          </m:r>
          <m:r>
            <w:rPr>
              <w:rFonts w:ascii="Cambria Math" w:eastAsiaTheme="minorEastAsia" w:hAnsi="Cambria Math" w:cs="Times New Roman"/>
              <w:color w:val="000000" w:themeColor="text1"/>
              <w:sz w:val="32"/>
              <w:szCs w:val="32"/>
            </w:rPr>
            <m:t>см</m:t>
          </m:r>
        </m:oMath>
      </m:oMathPara>
    </w:p>
    <w:p w14:paraId="223A9119" w14:textId="77777777" w:rsidR="001C2273" w:rsidRPr="001C2273" w:rsidRDefault="001C2273" w:rsidP="0022101D">
      <w:pPr>
        <w:pStyle w:val="a3"/>
        <w:spacing w:after="0" w:line="240" w:lineRule="auto"/>
        <w:ind w:left="0" w:firstLine="851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</w:p>
    <w:p w14:paraId="2C5C3ACA" w14:textId="19E97CD3" w:rsidR="00467101" w:rsidRDefault="00F16DF5" w:rsidP="0022101D">
      <w:pPr>
        <w:pStyle w:val="a3"/>
        <w:spacing w:after="0" w:line="240" w:lineRule="auto"/>
        <w:ind w:left="0" w:firstLine="851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  <w:lang w:val="en-US"/>
        </w:rPr>
        <w:t>10</w:t>
      </w:r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. Определим максимальный линейный ток</w:t>
      </w:r>
    </w:p>
    <w:p w14:paraId="2D665776" w14:textId="435D510D" w:rsidR="00F16DF5" w:rsidRPr="00C0435E" w:rsidRDefault="0021303A" w:rsidP="0022101D">
      <w:pPr>
        <w:pStyle w:val="a3"/>
        <w:spacing w:after="0" w:line="240" w:lineRule="auto"/>
        <w:ind w:left="0" w:firstLine="851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bCs/>
                  <w:i/>
                  <w:color w:val="000000" w:themeColor="text1"/>
                  <w:sz w:val="32"/>
                  <w:szCs w:val="32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I</m:t>
              </m:r>
            </m:e>
            <m:sub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max</m:t>
              </m:r>
            </m:sub>
          </m:sSub>
          <m:r>
            <w:rPr>
              <w:rFonts w:ascii="Cambria Math" w:eastAsiaTheme="minorEastAsia" w:hAnsi="Cambria Math" w:cs="Times New Roman"/>
              <w:color w:val="000000" w:themeColor="text1"/>
              <w:sz w:val="32"/>
              <w:szCs w:val="32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bCs/>
                  <w:i/>
                  <w:color w:val="000000" w:themeColor="text1"/>
                  <w:sz w:val="32"/>
                  <w:szCs w:val="32"/>
                </w:rPr>
              </m:ctrlPr>
            </m:fPr>
            <m:num>
              <m:sSup>
                <m:sSup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10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3</m:t>
                  </m:r>
                </m:sup>
              </m:sSup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∙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P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max</m:t>
                  </m:r>
                </m:sub>
              </m:sSub>
            </m:num>
            <m:den>
              <m:rad>
                <m:radPr>
                  <m:degHide m:val="1"/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radPr>
                <m:deg/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3</m:t>
                  </m:r>
                </m:e>
              </m:rad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∙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U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л</m:t>
                  </m:r>
                </m:sub>
              </m:sSub>
            </m:den>
          </m:f>
          <m:r>
            <w:rPr>
              <w:rFonts w:ascii="Cambria Math" w:eastAsiaTheme="minorEastAsia" w:hAnsi="Cambria Math" w:cs="Times New Roman"/>
              <w:color w:val="000000" w:themeColor="text1"/>
              <w:sz w:val="32"/>
              <w:szCs w:val="32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bCs/>
                  <w:i/>
                  <w:color w:val="000000" w:themeColor="text1"/>
                  <w:sz w:val="32"/>
                  <w:szCs w:val="32"/>
                </w:rPr>
              </m:ctrlPr>
            </m:fPr>
            <m:num>
              <m:sSup>
                <m:sSup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10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3</m:t>
                  </m:r>
                </m:sup>
              </m:sSup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∙782</m:t>
              </m:r>
            </m:num>
            <m:den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1,72∙380</m:t>
              </m:r>
            </m:den>
          </m:f>
          <m:r>
            <w:rPr>
              <w:rFonts w:ascii="Cambria Math" w:eastAsiaTheme="minorEastAsia" w:hAnsi="Cambria Math" w:cs="Times New Roman"/>
              <w:color w:val="000000" w:themeColor="text1"/>
              <w:sz w:val="32"/>
              <w:szCs w:val="32"/>
            </w:rPr>
            <m:t>=1190 А</m:t>
          </m:r>
        </m:oMath>
      </m:oMathPara>
    </w:p>
    <w:p w14:paraId="6DFB3417" w14:textId="3A7A77F5" w:rsidR="00C0435E" w:rsidRDefault="00EF4FD0" w:rsidP="0022101D">
      <w:pPr>
        <w:pStyle w:val="a3"/>
        <w:spacing w:after="0" w:line="240" w:lineRule="auto"/>
        <w:ind w:left="0" w:firstLine="851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  <w:t>11. Найдем расчетную электрическую мощность</w:t>
      </w:r>
    </w:p>
    <w:p w14:paraId="0758C015" w14:textId="3CD81DD4" w:rsidR="00EF4FD0" w:rsidRPr="00016742" w:rsidRDefault="005B14A2" w:rsidP="0022101D">
      <w:pPr>
        <w:pStyle w:val="a3"/>
        <w:spacing w:after="0" w:line="240" w:lineRule="auto"/>
        <w:ind w:left="0" w:firstLine="851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bCs/>
                  <w:i/>
                  <w:color w:val="000000" w:themeColor="text1"/>
                  <w:sz w:val="32"/>
                  <w:szCs w:val="32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  <w:lang w:val="en-US"/>
                </w:rPr>
                <m:t>S</m:t>
              </m:r>
            </m:e>
            <m:sub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р</m:t>
              </m:r>
            </m:sub>
          </m:sSub>
          <m:r>
            <w:rPr>
              <w:rFonts w:ascii="Cambria Math" w:eastAsiaTheme="minorEastAsia" w:hAnsi="Cambria Math" w:cs="Times New Roman"/>
              <w:color w:val="000000" w:themeColor="text1"/>
              <w:sz w:val="32"/>
              <w:szCs w:val="32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bCs/>
                  <w:i/>
                  <w:color w:val="000000" w:themeColor="text1"/>
                  <w:sz w:val="32"/>
                  <w:szCs w:val="32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Р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max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K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32"/>
                      <w:szCs w:val="32"/>
                    </w:rPr>
                    <m:t>к.п.</m:t>
                  </m:r>
                </m:sub>
              </m:sSub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ŋcosφ</m:t>
              </m:r>
            </m:den>
          </m:f>
          <m:r>
            <w:rPr>
              <w:rFonts w:ascii="Cambria Math" w:eastAsiaTheme="minorEastAsia" w:hAnsi="Cambria Math" w:cs="Times New Roman"/>
              <w:color w:val="000000" w:themeColor="text1"/>
              <w:sz w:val="32"/>
              <w:szCs w:val="32"/>
            </w:rPr>
            <m:t xml:space="preserve">= </m:t>
          </m:r>
          <m:f>
            <m:fPr>
              <m:ctrlPr>
                <w:rPr>
                  <w:rFonts w:ascii="Cambria Math" w:eastAsiaTheme="minorEastAsia" w:hAnsi="Cambria Math" w:cs="Times New Roman"/>
                  <w:bCs/>
                  <w:i/>
                  <w:color w:val="000000" w:themeColor="text1"/>
                  <w:sz w:val="32"/>
                  <w:szCs w:val="32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782</m:t>
              </m:r>
            </m:num>
            <m:den>
              <m:r>
                <w:rPr>
                  <w:rFonts w:ascii="Cambria Math" w:eastAsiaTheme="minorEastAsia" w:hAnsi="Cambria Math" w:cs="Times New Roman"/>
                  <w:color w:val="000000" w:themeColor="text1"/>
                  <w:sz w:val="32"/>
                  <w:szCs w:val="32"/>
                </w:rPr>
                <m:t>1,5∙0,9</m:t>
              </m:r>
            </m:den>
          </m:f>
          <m:r>
            <w:rPr>
              <w:rFonts w:ascii="Cambria Math" w:eastAsiaTheme="minorEastAsia" w:hAnsi="Cambria Math" w:cs="Times New Roman"/>
              <w:color w:val="000000" w:themeColor="text1"/>
              <w:sz w:val="32"/>
              <w:szCs w:val="32"/>
            </w:rPr>
            <m:t>=580 кВт</m:t>
          </m:r>
        </m:oMath>
      </m:oMathPara>
    </w:p>
    <w:p w14:paraId="49FD2528" w14:textId="77777777" w:rsidR="00016742" w:rsidRPr="00016742" w:rsidRDefault="00016742" w:rsidP="0022101D">
      <w:pPr>
        <w:pStyle w:val="a3"/>
        <w:spacing w:after="0" w:line="240" w:lineRule="auto"/>
        <w:ind w:left="0" w:firstLine="851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</w:p>
    <w:p w14:paraId="40E24317" w14:textId="77777777" w:rsidR="00544B35" w:rsidRPr="00467101" w:rsidRDefault="00544B35" w:rsidP="00544B35">
      <w:pPr>
        <w:pStyle w:val="a3"/>
        <w:spacing w:after="0" w:line="240" w:lineRule="auto"/>
        <w:ind w:left="0" w:firstLine="851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</w:p>
    <w:p w14:paraId="5097134C" w14:textId="77777777" w:rsidR="00D3422A" w:rsidRPr="00467101" w:rsidRDefault="00D3422A" w:rsidP="00BF097F">
      <w:pPr>
        <w:pStyle w:val="a3"/>
        <w:spacing w:after="0" w:line="240" w:lineRule="auto"/>
        <w:ind w:left="0" w:firstLine="851"/>
        <w:rPr>
          <w:rFonts w:ascii="Times New Roman" w:eastAsiaTheme="minorEastAsia" w:hAnsi="Times New Roman" w:cs="Times New Roman"/>
          <w:bCs/>
          <w:color w:val="000000" w:themeColor="text1"/>
          <w:sz w:val="32"/>
          <w:szCs w:val="32"/>
        </w:rPr>
      </w:pPr>
    </w:p>
    <w:sectPr w:rsidR="00D3422A" w:rsidRPr="00467101" w:rsidSect="0022101D">
      <w:pgSz w:w="11906" w:h="16838"/>
      <w:pgMar w:top="709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2D37CD"/>
    <w:multiLevelType w:val="hybridMultilevel"/>
    <w:tmpl w:val="216C6FF6"/>
    <w:lvl w:ilvl="0" w:tplc="39F86B8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2CBA"/>
    <w:rsid w:val="00016742"/>
    <w:rsid w:val="000750C0"/>
    <w:rsid w:val="00075DE4"/>
    <w:rsid w:val="000767DC"/>
    <w:rsid w:val="000B5F4A"/>
    <w:rsid w:val="000C34E5"/>
    <w:rsid w:val="00107210"/>
    <w:rsid w:val="00114AF4"/>
    <w:rsid w:val="00134E7C"/>
    <w:rsid w:val="001B28F3"/>
    <w:rsid w:val="001C2273"/>
    <w:rsid w:val="001D7A5A"/>
    <w:rsid w:val="0021303A"/>
    <w:rsid w:val="0022101D"/>
    <w:rsid w:val="00314297"/>
    <w:rsid w:val="0033184E"/>
    <w:rsid w:val="003A43A8"/>
    <w:rsid w:val="003F2CBA"/>
    <w:rsid w:val="00403D1C"/>
    <w:rsid w:val="00414F1B"/>
    <w:rsid w:val="004209FE"/>
    <w:rsid w:val="0042615F"/>
    <w:rsid w:val="00435D45"/>
    <w:rsid w:val="00444BCD"/>
    <w:rsid w:val="004566BE"/>
    <w:rsid w:val="00467101"/>
    <w:rsid w:val="00467214"/>
    <w:rsid w:val="004A4F0A"/>
    <w:rsid w:val="0051647A"/>
    <w:rsid w:val="00527827"/>
    <w:rsid w:val="00544B35"/>
    <w:rsid w:val="00546041"/>
    <w:rsid w:val="00573E40"/>
    <w:rsid w:val="00585F79"/>
    <w:rsid w:val="005B14A2"/>
    <w:rsid w:val="005C019C"/>
    <w:rsid w:val="005C4EE2"/>
    <w:rsid w:val="005F0E3C"/>
    <w:rsid w:val="005F79C3"/>
    <w:rsid w:val="006628FA"/>
    <w:rsid w:val="007077BA"/>
    <w:rsid w:val="00734321"/>
    <w:rsid w:val="0076322E"/>
    <w:rsid w:val="00771E5A"/>
    <w:rsid w:val="007728FE"/>
    <w:rsid w:val="00816C69"/>
    <w:rsid w:val="008221C2"/>
    <w:rsid w:val="00902BBF"/>
    <w:rsid w:val="00923D54"/>
    <w:rsid w:val="00955773"/>
    <w:rsid w:val="00973C9B"/>
    <w:rsid w:val="00991ABB"/>
    <w:rsid w:val="009C09DE"/>
    <w:rsid w:val="00A3577D"/>
    <w:rsid w:val="00AE1F4D"/>
    <w:rsid w:val="00B84574"/>
    <w:rsid w:val="00BC364C"/>
    <w:rsid w:val="00BD44CE"/>
    <w:rsid w:val="00BF097F"/>
    <w:rsid w:val="00BF295B"/>
    <w:rsid w:val="00BF5514"/>
    <w:rsid w:val="00C0435E"/>
    <w:rsid w:val="00D3422A"/>
    <w:rsid w:val="00D51503"/>
    <w:rsid w:val="00D57D31"/>
    <w:rsid w:val="00E2458F"/>
    <w:rsid w:val="00ED0918"/>
    <w:rsid w:val="00EF4FD0"/>
    <w:rsid w:val="00F0382D"/>
    <w:rsid w:val="00F0710D"/>
    <w:rsid w:val="00F16DF5"/>
    <w:rsid w:val="00F229E5"/>
    <w:rsid w:val="00F60764"/>
    <w:rsid w:val="00FD2FE9"/>
    <w:rsid w:val="00FE4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5C7BC3"/>
  <w15:chartTrackingRefBased/>
  <w15:docId w15:val="{9B6DE296-AB04-4522-BDE2-0BDADD5B8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67DC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F0382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285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User</cp:lastModifiedBy>
  <cp:revision>97</cp:revision>
  <dcterms:created xsi:type="dcterms:W3CDTF">2021-02-08T10:04:00Z</dcterms:created>
  <dcterms:modified xsi:type="dcterms:W3CDTF">2024-01-31T16:43:00Z</dcterms:modified>
</cp:coreProperties>
</file>